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8C886" w14:textId="7DCCACEC" w:rsidR="002C011D" w:rsidRDefault="00C56270">
      <w:r w:rsidRPr="00C56270">
        <mc:AlternateContent>
          <mc:Choice Requires="wps">
            <w:drawing>
              <wp:anchor distT="0" distB="0" distL="114300" distR="114300" simplePos="0" relativeHeight="251659264" behindDoc="0" locked="0" layoutInCell="1" allowOverlap="1" wp14:anchorId="1CA6D070" wp14:editId="4CC3C22D">
                <wp:simplePos x="0" y="0"/>
                <wp:positionH relativeFrom="column">
                  <wp:posOffset>1320800</wp:posOffset>
                </wp:positionH>
                <wp:positionV relativeFrom="paragraph">
                  <wp:posOffset>97155</wp:posOffset>
                </wp:positionV>
                <wp:extent cx="5376344" cy="830997"/>
                <wp:effectExtent l="0" t="0" r="0" b="0"/>
                <wp:wrapNone/>
                <wp:docPr id="6" name="TextBox 5">
                  <a:extLst xmlns:a="http://schemas.openxmlformats.org/drawingml/2006/main">
                    <a:ext uri="{FF2B5EF4-FFF2-40B4-BE49-F238E27FC236}">
                      <a16:creationId xmlns:a16="http://schemas.microsoft.com/office/drawing/2014/main" id="{2D81756C-FC0F-4EAB-9B2B-D655962A4C73}"/>
                    </a:ext>
                  </a:extLst>
                </wp:docPr>
                <wp:cNvGraphicFramePr/>
                <a:graphic xmlns:a="http://schemas.openxmlformats.org/drawingml/2006/main">
                  <a:graphicData uri="http://schemas.microsoft.com/office/word/2010/wordprocessingShape">
                    <wps:wsp>
                      <wps:cNvSpPr txBox="1"/>
                      <wps:spPr>
                        <a:xfrm>
                          <a:off x="0" y="0"/>
                          <a:ext cx="5376344" cy="830997"/>
                        </a:xfrm>
                        <a:prstGeom prst="rect">
                          <a:avLst/>
                        </a:prstGeom>
                        <a:noFill/>
                      </wps:spPr>
                      <wps:txbx>
                        <w:txbxContent>
                          <w:p w14:paraId="22639533" w14:textId="77777777" w:rsidR="00C56270" w:rsidRPr="005839B4" w:rsidRDefault="00C56270" w:rsidP="000D4AB7">
                            <w:pPr>
                              <w:spacing w:after="0" w:line="240" w:lineRule="auto"/>
                              <w:jc w:val="center"/>
                              <w:rPr>
                                <w:rFonts w:ascii="Britannic Bold" w:hAnsi="Britannic Bold"/>
                                <w:sz w:val="24"/>
                                <w:szCs w:val="24"/>
                              </w:rPr>
                            </w:pPr>
                            <w:r w:rsidRPr="005839B4">
                              <w:rPr>
                                <w:rFonts w:ascii="Britannic Bold" w:hAnsi="Britannic Bold"/>
                                <w:color w:val="000000" w:themeColor="text1"/>
                                <w:kern w:val="24"/>
                                <w:sz w:val="32"/>
                                <w:szCs w:val="32"/>
                              </w:rPr>
                              <w:t>GRAND STRAND CHAPTER</w:t>
                            </w:r>
                          </w:p>
                          <w:p w14:paraId="615F7ED9" w14:textId="77777777" w:rsidR="00C56270" w:rsidRPr="005839B4" w:rsidRDefault="00C56270" w:rsidP="000D4AB7">
                            <w:pPr>
                              <w:spacing w:after="0" w:line="240" w:lineRule="auto"/>
                              <w:jc w:val="center"/>
                              <w:rPr>
                                <w:rFonts w:ascii="Britannic Bold" w:hAnsi="Britannic Bold"/>
                                <w:sz w:val="18"/>
                                <w:szCs w:val="18"/>
                              </w:rPr>
                            </w:pPr>
                            <w:r w:rsidRPr="005839B4">
                              <w:rPr>
                                <w:rFonts w:ascii="Britannic Bold" w:hAnsi="Britannic Bold"/>
                                <w:color w:val="000000" w:themeColor="text1"/>
                                <w:kern w:val="24"/>
                                <w:sz w:val="24"/>
                                <w:szCs w:val="24"/>
                              </w:rPr>
                              <w:t>of the</w:t>
                            </w:r>
                          </w:p>
                          <w:p w14:paraId="279222F3" w14:textId="36C3AED0" w:rsidR="00C56270" w:rsidRDefault="00C56270" w:rsidP="000D4AB7">
                            <w:pPr>
                              <w:spacing w:after="0" w:line="240" w:lineRule="auto"/>
                              <w:jc w:val="center"/>
                              <w:rPr>
                                <w:rFonts w:ascii="Britannic Bold" w:hAnsi="Britannic Bold"/>
                                <w:color w:val="000000" w:themeColor="text1"/>
                                <w:kern w:val="24"/>
                                <w:sz w:val="24"/>
                                <w:szCs w:val="24"/>
                              </w:rPr>
                            </w:pPr>
                            <w:r w:rsidRPr="005839B4">
                              <w:rPr>
                                <w:rFonts w:ascii="Britannic Bold" w:hAnsi="Britannic Bold"/>
                                <w:color w:val="000000" w:themeColor="text1"/>
                                <w:kern w:val="24"/>
                                <w:sz w:val="24"/>
                                <w:szCs w:val="24"/>
                              </w:rPr>
                              <w:t>MILITARY OFFICERS</w:t>
                            </w:r>
                            <w:r w:rsidR="005839B4" w:rsidRPr="005839B4">
                              <w:rPr>
                                <w:rFonts w:ascii="Britannic Bold" w:hAnsi="Britannic Bold"/>
                                <w:color w:val="000000" w:themeColor="text1"/>
                                <w:kern w:val="24"/>
                                <w:sz w:val="24"/>
                                <w:szCs w:val="24"/>
                              </w:rPr>
                              <w:t xml:space="preserve"> </w:t>
                            </w:r>
                            <w:r w:rsidRPr="005839B4">
                              <w:rPr>
                                <w:rFonts w:ascii="Britannic Bold" w:hAnsi="Britannic Bold"/>
                                <w:color w:val="000000" w:themeColor="text1"/>
                                <w:kern w:val="24"/>
                                <w:sz w:val="24"/>
                                <w:szCs w:val="24"/>
                              </w:rPr>
                              <w:t>ASSOCIATION OF AMERICA</w:t>
                            </w:r>
                          </w:p>
                          <w:p w14:paraId="233D0334" w14:textId="77777777" w:rsidR="0032025A" w:rsidRDefault="0032025A" w:rsidP="000D4AB7">
                            <w:pPr>
                              <w:spacing w:after="0" w:line="240" w:lineRule="auto"/>
                              <w:jc w:val="center"/>
                              <w:rPr>
                                <w:rFonts w:ascii="Britannic Bold" w:hAnsi="Britannic Bold"/>
                                <w:color w:val="000000" w:themeColor="text1"/>
                                <w:kern w:val="24"/>
                              </w:rPr>
                            </w:pPr>
                          </w:p>
                          <w:p w14:paraId="0C163809" w14:textId="4FB30E6B" w:rsidR="00221029" w:rsidRPr="00221029" w:rsidRDefault="00221029" w:rsidP="000D4AB7">
                            <w:pPr>
                              <w:spacing w:after="0" w:line="240" w:lineRule="auto"/>
                              <w:jc w:val="center"/>
                              <w:rPr>
                                <w:rFonts w:ascii="Britannic Bold" w:hAnsi="Britannic Bold"/>
                                <w:color w:val="000000" w:themeColor="text1"/>
                                <w:kern w:val="24"/>
                              </w:rPr>
                            </w:pPr>
                            <w:r w:rsidRPr="00221029">
                              <w:rPr>
                                <w:rFonts w:ascii="Britannic Bold" w:hAnsi="Britannic Bold"/>
                                <w:color w:val="000000" w:themeColor="text1"/>
                                <w:kern w:val="24"/>
                              </w:rPr>
                              <w:t>(Representing Horry, Georgetown, Florence,</w:t>
                            </w:r>
                          </w:p>
                          <w:p w14:paraId="451281E4" w14:textId="6096F157" w:rsidR="00221029" w:rsidRPr="00221029" w:rsidRDefault="00221029" w:rsidP="000D4AB7">
                            <w:pPr>
                              <w:spacing w:after="0" w:line="240" w:lineRule="auto"/>
                              <w:jc w:val="center"/>
                              <w:rPr>
                                <w:rFonts w:ascii="Britannic Bold" w:hAnsi="Britannic Bold"/>
                                <w:color w:val="000000" w:themeColor="text1"/>
                                <w:kern w:val="24"/>
                              </w:rPr>
                            </w:pPr>
                            <w:r w:rsidRPr="00221029">
                              <w:rPr>
                                <w:rFonts w:ascii="Britannic Bold" w:hAnsi="Britannic Bold"/>
                                <w:color w:val="000000" w:themeColor="text1"/>
                                <w:kern w:val="24"/>
                              </w:rPr>
                              <w:t>Dillon, Marion and Williamsburg Counties)</w:t>
                            </w:r>
                          </w:p>
                          <w:p w14:paraId="59B3DEAE" w14:textId="77777777" w:rsidR="000D4AB7" w:rsidRDefault="000D4AB7" w:rsidP="000D4AB7">
                            <w:pPr>
                              <w:spacing w:after="0" w:line="240" w:lineRule="auto"/>
                              <w:jc w:val="center"/>
                              <w:rPr>
                                <w:rFonts w:ascii="Britannic Bold" w:hAnsi="Britannic Bold"/>
                                <w:color w:val="000000" w:themeColor="text1"/>
                                <w:kern w:val="24"/>
                                <w:sz w:val="24"/>
                                <w:szCs w:val="24"/>
                              </w:rPr>
                            </w:pPr>
                          </w:p>
                          <w:p w14:paraId="5C4A7414" w14:textId="4BC8C4F8" w:rsidR="000D4AB7" w:rsidRDefault="000D4AB7" w:rsidP="000D4AB7">
                            <w:pPr>
                              <w:spacing w:after="0" w:line="240" w:lineRule="auto"/>
                              <w:jc w:val="center"/>
                              <w:rPr>
                                <w:rFonts w:ascii="Britannic Bold" w:hAnsi="Britannic Bold"/>
                                <w:color w:val="000000" w:themeColor="text1"/>
                                <w:kern w:val="24"/>
                                <w:sz w:val="24"/>
                                <w:szCs w:val="24"/>
                              </w:rPr>
                            </w:pPr>
                            <w:r>
                              <w:rPr>
                                <w:rFonts w:ascii="Britannic Bold" w:hAnsi="Britannic Bold"/>
                                <w:color w:val="000000" w:themeColor="text1"/>
                                <w:kern w:val="24"/>
                                <w:sz w:val="24"/>
                                <w:szCs w:val="24"/>
                              </w:rPr>
                              <w:t>P.O. Box 15842</w:t>
                            </w:r>
                          </w:p>
                          <w:p w14:paraId="70393F33" w14:textId="56AA4D7C" w:rsidR="000D4AB7" w:rsidRPr="005839B4" w:rsidRDefault="000D4AB7" w:rsidP="000D4AB7">
                            <w:pPr>
                              <w:spacing w:after="0" w:line="240" w:lineRule="auto"/>
                              <w:jc w:val="center"/>
                              <w:rPr>
                                <w:rFonts w:ascii="Britannic Bold" w:hAnsi="Britannic Bold"/>
                                <w:color w:val="000000" w:themeColor="text1"/>
                                <w:kern w:val="24"/>
                                <w:sz w:val="24"/>
                                <w:szCs w:val="24"/>
                              </w:rPr>
                            </w:pPr>
                            <w:r>
                              <w:rPr>
                                <w:rFonts w:ascii="Britannic Bold" w:hAnsi="Britannic Bold"/>
                                <w:color w:val="000000" w:themeColor="text1"/>
                                <w:kern w:val="24"/>
                                <w:sz w:val="24"/>
                                <w:szCs w:val="24"/>
                              </w:rPr>
                              <w:t>Surfside Beach, SC  29587</w:t>
                            </w:r>
                          </w:p>
                        </w:txbxContent>
                      </wps:txbx>
                      <wps:bodyPr wrap="none" rtlCol="0">
                        <a:spAutoFit/>
                      </wps:bodyPr>
                    </wps:wsp>
                  </a:graphicData>
                </a:graphic>
              </wp:anchor>
            </w:drawing>
          </mc:Choice>
          <mc:Fallback>
            <w:pict>
              <v:shapetype w14:anchorId="1CA6D070" id="_x0000_t202" coordsize="21600,21600" o:spt="202" path="m,l,21600r21600,l21600,xe">
                <v:stroke joinstyle="miter"/>
                <v:path gradientshapeok="t" o:connecttype="rect"/>
              </v:shapetype>
              <v:shape id="TextBox 5" o:spid="_x0000_s1026" type="#_x0000_t202" style="position:absolute;margin-left:104pt;margin-top:7.65pt;width:423.35pt;height:65.4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" filled="f" stroked="f">
                <v:textbox style="mso-fit-shape-to-text:t">
                  <w:txbxContent>
                    <w:p w14:paraId="22639533" w14:textId="77777777" w:rsidR="00C56270" w:rsidRPr="005839B4" w:rsidRDefault="00C56270" w:rsidP="000D4AB7">
                      <w:pPr>
                        <w:spacing w:after="0" w:line="240" w:lineRule="auto"/>
                        <w:jc w:val="center"/>
                        <w:rPr>
                          <w:rFonts w:ascii="Britannic Bold" w:hAnsi="Britannic Bold"/>
                          <w:sz w:val="24"/>
                          <w:szCs w:val="24"/>
                        </w:rPr>
                      </w:pPr>
                      <w:r w:rsidRPr="005839B4">
                        <w:rPr>
                          <w:rFonts w:ascii="Britannic Bold" w:hAnsi="Britannic Bold"/>
                          <w:color w:val="000000" w:themeColor="text1"/>
                          <w:kern w:val="24"/>
                          <w:sz w:val="32"/>
                          <w:szCs w:val="32"/>
                        </w:rPr>
                        <w:t>GRAND STRAND CHAPTER</w:t>
                      </w:r>
                    </w:p>
                    <w:p w14:paraId="615F7ED9" w14:textId="77777777" w:rsidR="00C56270" w:rsidRPr="005839B4" w:rsidRDefault="00C56270" w:rsidP="000D4AB7">
                      <w:pPr>
                        <w:spacing w:after="0" w:line="240" w:lineRule="auto"/>
                        <w:jc w:val="center"/>
                        <w:rPr>
                          <w:rFonts w:ascii="Britannic Bold" w:hAnsi="Britannic Bold"/>
                          <w:sz w:val="18"/>
                          <w:szCs w:val="18"/>
                        </w:rPr>
                      </w:pPr>
                      <w:r w:rsidRPr="005839B4">
                        <w:rPr>
                          <w:rFonts w:ascii="Britannic Bold" w:hAnsi="Britannic Bold"/>
                          <w:color w:val="000000" w:themeColor="text1"/>
                          <w:kern w:val="24"/>
                          <w:sz w:val="24"/>
                          <w:szCs w:val="24"/>
                        </w:rPr>
                        <w:t>of the</w:t>
                      </w:r>
                    </w:p>
                    <w:p w14:paraId="279222F3" w14:textId="36C3AED0" w:rsidR="00C56270" w:rsidRDefault="00C56270" w:rsidP="000D4AB7">
                      <w:pPr>
                        <w:spacing w:after="0" w:line="240" w:lineRule="auto"/>
                        <w:jc w:val="center"/>
                        <w:rPr>
                          <w:rFonts w:ascii="Britannic Bold" w:hAnsi="Britannic Bold"/>
                          <w:color w:val="000000" w:themeColor="text1"/>
                          <w:kern w:val="24"/>
                          <w:sz w:val="24"/>
                          <w:szCs w:val="24"/>
                        </w:rPr>
                      </w:pPr>
                      <w:r w:rsidRPr="005839B4">
                        <w:rPr>
                          <w:rFonts w:ascii="Britannic Bold" w:hAnsi="Britannic Bold"/>
                          <w:color w:val="000000" w:themeColor="text1"/>
                          <w:kern w:val="24"/>
                          <w:sz w:val="24"/>
                          <w:szCs w:val="24"/>
                        </w:rPr>
                        <w:t>MILITARY OFFICERS</w:t>
                      </w:r>
                      <w:r w:rsidR="005839B4" w:rsidRPr="005839B4">
                        <w:rPr>
                          <w:rFonts w:ascii="Britannic Bold" w:hAnsi="Britannic Bold"/>
                          <w:color w:val="000000" w:themeColor="text1"/>
                          <w:kern w:val="24"/>
                          <w:sz w:val="24"/>
                          <w:szCs w:val="24"/>
                        </w:rPr>
                        <w:t xml:space="preserve"> </w:t>
                      </w:r>
                      <w:r w:rsidRPr="005839B4">
                        <w:rPr>
                          <w:rFonts w:ascii="Britannic Bold" w:hAnsi="Britannic Bold"/>
                          <w:color w:val="000000" w:themeColor="text1"/>
                          <w:kern w:val="24"/>
                          <w:sz w:val="24"/>
                          <w:szCs w:val="24"/>
                        </w:rPr>
                        <w:t>ASSOCIATION OF AMERICA</w:t>
                      </w:r>
                    </w:p>
                    <w:p w14:paraId="233D0334" w14:textId="77777777" w:rsidR="0032025A" w:rsidRDefault="0032025A" w:rsidP="000D4AB7">
                      <w:pPr>
                        <w:spacing w:after="0" w:line="240" w:lineRule="auto"/>
                        <w:jc w:val="center"/>
                        <w:rPr>
                          <w:rFonts w:ascii="Britannic Bold" w:hAnsi="Britannic Bold"/>
                          <w:color w:val="000000" w:themeColor="text1"/>
                          <w:kern w:val="24"/>
                        </w:rPr>
                      </w:pPr>
                    </w:p>
                    <w:p w14:paraId="0C163809" w14:textId="4FB30E6B" w:rsidR="00221029" w:rsidRPr="00221029" w:rsidRDefault="00221029" w:rsidP="000D4AB7">
                      <w:pPr>
                        <w:spacing w:after="0" w:line="240" w:lineRule="auto"/>
                        <w:jc w:val="center"/>
                        <w:rPr>
                          <w:rFonts w:ascii="Britannic Bold" w:hAnsi="Britannic Bold"/>
                          <w:color w:val="000000" w:themeColor="text1"/>
                          <w:kern w:val="24"/>
                        </w:rPr>
                      </w:pPr>
                      <w:r w:rsidRPr="00221029">
                        <w:rPr>
                          <w:rFonts w:ascii="Britannic Bold" w:hAnsi="Britannic Bold"/>
                          <w:color w:val="000000" w:themeColor="text1"/>
                          <w:kern w:val="24"/>
                        </w:rPr>
                        <w:t>(Representing Horry, Georgetown, Florence,</w:t>
                      </w:r>
                    </w:p>
                    <w:p w14:paraId="451281E4" w14:textId="6096F157" w:rsidR="00221029" w:rsidRPr="00221029" w:rsidRDefault="00221029" w:rsidP="000D4AB7">
                      <w:pPr>
                        <w:spacing w:after="0" w:line="240" w:lineRule="auto"/>
                        <w:jc w:val="center"/>
                        <w:rPr>
                          <w:rFonts w:ascii="Britannic Bold" w:hAnsi="Britannic Bold"/>
                          <w:color w:val="000000" w:themeColor="text1"/>
                          <w:kern w:val="24"/>
                        </w:rPr>
                      </w:pPr>
                      <w:r w:rsidRPr="00221029">
                        <w:rPr>
                          <w:rFonts w:ascii="Britannic Bold" w:hAnsi="Britannic Bold"/>
                          <w:color w:val="000000" w:themeColor="text1"/>
                          <w:kern w:val="24"/>
                        </w:rPr>
                        <w:t>Dillon, Marion and Williamsburg Counties)</w:t>
                      </w:r>
                    </w:p>
                    <w:p w14:paraId="59B3DEAE" w14:textId="77777777" w:rsidR="000D4AB7" w:rsidRDefault="000D4AB7" w:rsidP="000D4AB7">
                      <w:pPr>
                        <w:spacing w:after="0" w:line="240" w:lineRule="auto"/>
                        <w:jc w:val="center"/>
                        <w:rPr>
                          <w:rFonts w:ascii="Britannic Bold" w:hAnsi="Britannic Bold"/>
                          <w:color w:val="000000" w:themeColor="text1"/>
                          <w:kern w:val="24"/>
                          <w:sz w:val="24"/>
                          <w:szCs w:val="24"/>
                        </w:rPr>
                      </w:pPr>
                    </w:p>
                    <w:p w14:paraId="5C4A7414" w14:textId="4BC8C4F8" w:rsidR="000D4AB7" w:rsidRDefault="000D4AB7" w:rsidP="000D4AB7">
                      <w:pPr>
                        <w:spacing w:after="0" w:line="240" w:lineRule="auto"/>
                        <w:jc w:val="center"/>
                        <w:rPr>
                          <w:rFonts w:ascii="Britannic Bold" w:hAnsi="Britannic Bold"/>
                          <w:color w:val="000000" w:themeColor="text1"/>
                          <w:kern w:val="24"/>
                          <w:sz w:val="24"/>
                          <w:szCs w:val="24"/>
                        </w:rPr>
                      </w:pPr>
                      <w:r>
                        <w:rPr>
                          <w:rFonts w:ascii="Britannic Bold" w:hAnsi="Britannic Bold"/>
                          <w:color w:val="000000" w:themeColor="text1"/>
                          <w:kern w:val="24"/>
                          <w:sz w:val="24"/>
                          <w:szCs w:val="24"/>
                        </w:rPr>
                        <w:t>P.O. Box 15842</w:t>
                      </w:r>
                    </w:p>
                    <w:p w14:paraId="70393F33" w14:textId="56AA4D7C" w:rsidR="000D4AB7" w:rsidRPr="005839B4" w:rsidRDefault="000D4AB7" w:rsidP="000D4AB7">
                      <w:pPr>
                        <w:spacing w:after="0" w:line="240" w:lineRule="auto"/>
                        <w:jc w:val="center"/>
                        <w:rPr>
                          <w:rFonts w:ascii="Britannic Bold" w:hAnsi="Britannic Bold"/>
                          <w:color w:val="000000" w:themeColor="text1"/>
                          <w:kern w:val="24"/>
                          <w:sz w:val="24"/>
                          <w:szCs w:val="24"/>
                        </w:rPr>
                      </w:pPr>
                      <w:r>
                        <w:rPr>
                          <w:rFonts w:ascii="Britannic Bold" w:hAnsi="Britannic Bold"/>
                          <w:color w:val="000000" w:themeColor="text1"/>
                          <w:kern w:val="24"/>
                          <w:sz w:val="24"/>
                          <w:szCs w:val="24"/>
                        </w:rPr>
                        <w:t>Surfside Beach, SC  29587</w:t>
                      </w:r>
                    </w:p>
                  </w:txbxContent>
                </v:textbox>
              </v:shape>
            </w:pict>
          </mc:Fallback>
        </mc:AlternateContent>
      </w:r>
      <w:r w:rsidR="00EA017A">
        <w:rPr>
          <w:noProof/>
        </w:rPr>
        <w:drawing>
          <wp:inline distT="0" distB="0" distL="0" distR="0" wp14:anchorId="0B63FB60" wp14:editId="2F1E55A4">
            <wp:extent cx="1188720" cy="1188720"/>
            <wp:effectExtent l="0" t="0" r="0" b="0"/>
            <wp:docPr id="1" name="Picture 1" descr="Image result for mo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oaa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inline>
        </w:drawing>
      </w:r>
      <w:r w:rsidR="00EA017A">
        <w:tab/>
      </w:r>
      <w:r w:rsidR="00EA017A">
        <w:tab/>
      </w:r>
      <w:r w:rsidR="00EA017A">
        <w:tab/>
      </w:r>
      <w:r w:rsidR="00EA017A">
        <w:tab/>
      </w:r>
      <w:r w:rsidR="00EA017A">
        <w:tab/>
      </w:r>
      <w:r>
        <w:tab/>
      </w:r>
      <w:r>
        <w:tab/>
      </w:r>
      <w:r w:rsidR="00EA017A">
        <w:tab/>
      </w:r>
      <w:r>
        <w:t xml:space="preserve"> </w:t>
      </w:r>
      <w:r w:rsidR="000D4AB7">
        <w:t xml:space="preserve"> </w:t>
      </w:r>
      <w:r>
        <w:t xml:space="preserve">  </w:t>
      </w:r>
      <w:r w:rsidR="00EA017A">
        <w:rPr>
          <w:noProof/>
        </w:rPr>
        <w:drawing>
          <wp:inline distT="0" distB="0" distL="0" distR="0" wp14:anchorId="741F0312" wp14:editId="08A23D51">
            <wp:extent cx="1226820" cy="1202606"/>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nd Strand Chapter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50705" cy="1226020"/>
                    </a:xfrm>
                    <a:prstGeom prst="rect">
                      <a:avLst/>
                    </a:prstGeom>
                  </pic:spPr>
                </pic:pic>
              </a:graphicData>
            </a:graphic>
          </wp:inline>
        </w:drawing>
      </w:r>
    </w:p>
    <w:p w14:paraId="0E1D5019" w14:textId="38806904" w:rsidR="00EA017A" w:rsidRDefault="00EA017A"/>
    <w:p w14:paraId="44536E16" w14:textId="77777777" w:rsidR="0032025A" w:rsidRDefault="0032025A" w:rsidP="005839B4">
      <w:pPr>
        <w:jc w:val="center"/>
        <w:rPr>
          <w:b/>
          <w:bCs/>
          <w:sz w:val="24"/>
          <w:szCs w:val="24"/>
        </w:rPr>
      </w:pPr>
    </w:p>
    <w:p w14:paraId="3149802B" w14:textId="5E21735C" w:rsidR="00C56270" w:rsidRPr="005839B4" w:rsidRDefault="005839B4" w:rsidP="005839B4">
      <w:pPr>
        <w:jc w:val="center"/>
        <w:rPr>
          <w:b/>
          <w:bCs/>
          <w:sz w:val="24"/>
          <w:szCs w:val="24"/>
        </w:rPr>
      </w:pPr>
      <w:r w:rsidRPr="005839B4">
        <w:rPr>
          <w:b/>
          <w:bCs/>
          <w:sz w:val="24"/>
          <w:szCs w:val="24"/>
        </w:rPr>
        <w:t>March 13, 2020</w:t>
      </w:r>
    </w:p>
    <w:p w14:paraId="20689E20" w14:textId="6886EE2A" w:rsidR="005839B4" w:rsidRDefault="005839B4">
      <w:pPr>
        <w:rPr>
          <w:b/>
          <w:bCs/>
          <w:sz w:val="24"/>
          <w:szCs w:val="24"/>
        </w:rPr>
      </w:pPr>
    </w:p>
    <w:p w14:paraId="1B6BB879" w14:textId="5973EB9D" w:rsidR="005839B4" w:rsidRDefault="005839B4" w:rsidP="005839B4">
      <w:pPr>
        <w:spacing w:after="0"/>
        <w:rPr>
          <w:b/>
          <w:bCs/>
          <w:sz w:val="24"/>
          <w:szCs w:val="24"/>
        </w:rPr>
      </w:pPr>
      <w:r>
        <w:rPr>
          <w:b/>
          <w:bCs/>
          <w:sz w:val="24"/>
          <w:szCs w:val="24"/>
        </w:rPr>
        <w:t xml:space="preserve">The Honorable </w:t>
      </w:r>
      <w:r w:rsidR="00826781">
        <w:rPr>
          <w:b/>
          <w:bCs/>
          <w:sz w:val="24"/>
          <w:szCs w:val="24"/>
        </w:rPr>
        <w:t>Kevin L. Johnson</w:t>
      </w:r>
    </w:p>
    <w:p w14:paraId="08B9D1FC" w14:textId="37AC8164" w:rsidR="005839B4" w:rsidRDefault="00DC765A" w:rsidP="005839B4">
      <w:pPr>
        <w:spacing w:after="0"/>
        <w:rPr>
          <w:b/>
          <w:bCs/>
          <w:sz w:val="24"/>
          <w:szCs w:val="24"/>
        </w:rPr>
      </w:pPr>
      <w:r>
        <w:rPr>
          <w:b/>
          <w:bCs/>
          <w:sz w:val="24"/>
          <w:szCs w:val="24"/>
        </w:rPr>
        <w:t>Member</w:t>
      </w:r>
      <w:r w:rsidR="005839B4">
        <w:rPr>
          <w:b/>
          <w:bCs/>
          <w:sz w:val="24"/>
          <w:szCs w:val="24"/>
        </w:rPr>
        <w:t xml:space="preserve">, Senate </w:t>
      </w:r>
      <w:r>
        <w:rPr>
          <w:b/>
          <w:bCs/>
          <w:sz w:val="24"/>
          <w:szCs w:val="24"/>
        </w:rPr>
        <w:t>Finance</w:t>
      </w:r>
      <w:r w:rsidR="005839B4">
        <w:rPr>
          <w:b/>
          <w:bCs/>
          <w:sz w:val="24"/>
          <w:szCs w:val="24"/>
        </w:rPr>
        <w:t xml:space="preserve"> Committee</w:t>
      </w:r>
    </w:p>
    <w:p w14:paraId="4D0AE027" w14:textId="056F4BCC" w:rsidR="005839B4" w:rsidRDefault="00DC765A" w:rsidP="005839B4">
      <w:pPr>
        <w:spacing w:after="0"/>
        <w:rPr>
          <w:b/>
          <w:bCs/>
          <w:sz w:val="24"/>
          <w:szCs w:val="24"/>
        </w:rPr>
      </w:pPr>
      <w:r>
        <w:rPr>
          <w:b/>
          <w:bCs/>
          <w:sz w:val="24"/>
          <w:szCs w:val="24"/>
        </w:rPr>
        <w:t>60</w:t>
      </w:r>
      <w:r w:rsidR="00826781">
        <w:rPr>
          <w:b/>
          <w:bCs/>
          <w:sz w:val="24"/>
          <w:szCs w:val="24"/>
        </w:rPr>
        <w:t>6</w:t>
      </w:r>
      <w:r w:rsidR="005839B4">
        <w:rPr>
          <w:b/>
          <w:bCs/>
          <w:sz w:val="24"/>
          <w:szCs w:val="24"/>
        </w:rPr>
        <w:t xml:space="preserve"> </w:t>
      </w:r>
      <w:proofErr w:type="spellStart"/>
      <w:r w:rsidR="005839B4">
        <w:rPr>
          <w:b/>
          <w:bCs/>
          <w:sz w:val="24"/>
          <w:szCs w:val="24"/>
        </w:rPr>
        <w:t>Gressette</w:t>
      </w:r>
      <w:proofErr w:type="spellEnd"/>
      <w:r w:rsidR="005839B4">
        <w:rPr>
          <w:b/>
          <w:bCs/>
          <w:sz w:val="24"/>
          <w:szCs w:val="24"/>
        </w:rPr>
        <w:t xml:space="preserve"> Building</w:t>
      </w:r>
    </w:p>
    <w:p w14:paraId="5AD45523" w14:textId="47222F7D" w:rsidR="005839B4" w:rsidRDefault="005839B4" w:rsidP="005839B4">
      <w:pPr>
        <w:spacing w:after="0"/>
        <w:rPr>
          <w:b/>
          <w:bCs/>
          <w:sz w:val="24"/>
          <w:szCs w:val="24"/>
        </w:rPr>
      </w:pPr>
      <w:r>
        <w:rPr>
          <w:b/>
          <w:bCs/>
          <w:sz w:val="24"/>
          <w:szCs w:val="24"/>
        </w:rPr>
        <w:t>Columbia, SC 29201</w:t>
      </w:r>
    </w:p>
    <w:p w14:paraId="0584A987" w14:textId="368E98B8" w:rsidR="005839B4" w:rsidRDefault="005839B4" w:rsidP="005839B4">
      <w:pPr>
        <w:spacing w:after="0"/>
        <w:rPr>
          <w:b/>
          <w:bCs/>
          <w:sz w:val="24"/>
          <w:szCs w:val="24"/>
        </w:rPr>
      </w:pPr>
    </w:p>
    <w:p w14:paraId="17858F08" w14:textId="77777777" w:rsidR="000D4AB7" w:rsidRDefault="000D4AB7" w:rsidP="005839B4">
      <w:pPr>
        <w:spacing w:after="0"/>
        <w:rPr>
          <w:b/>
          <w:bCs/>
          <w:sz w:val="24"/>
          <w:szCs w:val="24"/>
        </w:rPr>
      </w:pPr>
    </w:p>
    <w:p w14:paraId="39136790" w14:textId="6497386D" w:rsidR="005839B4" w:rsidRDefault="005839B4" w:rsidP="005839B4">
      <w:pPr>
        <w:spacing w:after="0"/>
        <w:rPr>
          <w:b/>
          <w:bCs/>
          <w:sz w:val="24"/>
          <w:szCs w:val="24"/>
        </w:rPr>
      </w:pPr>
      <w:r>
        <w:rPr>
          <w:b/>
          <w:bCs/>
          <w:sz w:val="24"/>
          <w:szCs w:val="24"/>
        </w:rPr>
        <w:t xml:space="preserve">Dear Senator </w:t>
      </w:r>
      <w:r w:rsidR="00826781">
        <w:rPr>
          <w:b/>
          <w:bCs/>
          <w:sz w:val="24"/>
          <w:szCs w:val="24"/>
        </w:rPr>
        <w:t>Johnson</w:t>
      </w:r>
      <w:bookmarkStart w:id="0" w:name="_GoBack"/>
      <w:bookmarkEnd w:id="0"/>
      <w:r>
        <w:rPr>
          <w:b/>
          <w:bCs/>
          <w:sz w:val="24"/>
          <w:szCs w:val="24"/>
        </w:rPr>
        <w:t>:</w:t>
      </w:r>
    </w:p>
    <w:p w14:paraId="5DC0C107" w14:textId="46BA0E19" w:rsidR="005839B4" w:rsidRDefault="005839B4" w:rsidP="005839B4">
      <w:pPr>
        <w:spacing w:after="0"/>
        <w:rPr>
          <w:b/>
          <w:bCs/>
          <w:sz w:val="24"/>
          <w:szCs w:val="24"/>
        </w:rPr>
      </w:pPr>
    </w:p>
    <w:p w14:paraId="7659412D" w14:textId="242F069D" w:rsidR="00757DC2" w:rsidRDefault="00974394" w:rsidP="00DC765A">
      <w:pPr>
        <w:spacing w:after="0"/>
        <w:ind w:right="-90"/>
        <w:rPr>
          <w:b/>
          <w:bCs/>
          <w:sz w:val="24"/>
          <w:szCs w:val="24"/>
        </w:rPr>
      </w:pPr>
      <w:r>
        <w:rPr>
          <w:b/>
          <w:bCs/>
          <w:sz w:val="24"/>
          <w:szCs w:val="24"/>
        </w:rPr>
        <w:t>I</w:t>
      </w:r>
      <w:r w:rsidR="005839B4">
        <w:rPr>
          <w:b/>
          <w:bCs/>
          <w:sz w:val="24"/>
          <w:szCs w:val="24"/>
        </w:rPr>
        <w:t xml:space="preserve"> respectfully request </w:t>
      </w:r>
      <w:r w:rsidR="002F4E76">
        <w:rPr>
          <w:b/>
          <w:bCs/>
          <w:sz w:val="24"/>
          <w:szCs w:val="24"/>
        </w:rPr>
        <w:t xml:space="preserve">that </w:t>
      </w:r>
      <w:r w:rsidR="005839B4">
        <w:rPr>
          <w:b/>
          <w:bCs/>
          <w:sz w:val="24"/>
          <w:szCs w:val="24"/>
        </w:rPr>
        <w:t>a</w:t>
      </w:r>
      <w:r w:rsidR="00DC765A">
        <w:rPr>
          <w:b/>
          <w:bCs/>
          <w:sz w:val="24"/>
          <w:szCs w:val="24"/>
        </w:rPr>
        <w:t xml:space="preserve"> Senate</w:t>
      </w:r>
      <w:r w:rsidR="00AD445D">
        <w:rPr>
          <w:b/>
          <w:bCs/>
          <w:sz w:val="24"/>
          <w:szCs w:val="24"/>
        </w:rPr>
        <w:t xml:space="preserve"> Finance</w:t>
      </w:r>
      <w:r w:rsidR="005839B4">
        <w:rPr>
          <w:b/>
          <w:bCs/>
          <w:sz w:val="24"/>
          <w:szCs w:val="24"/>
        </w:rPr>
        <w:t xml:space="preserve"> </w:t>
      </w:r>
      <w:r w:rsidR="000D4AB7">
        <w:rPr>
          <w:b/>
          <w:bCs/>
          <w:sz w:val="24"/>
          <w:szCs w:val="24"/>
        </w:rPr>
        <w:t>S</w:t>
      </w:r>
      <w:r w:rsidR="005839B4">
        <w:rPr>
          <w:b/>
          <w:bCs/>
          <w:sz w:val="24"/>
          <w:szCs w:val="24"/>
        </w:rPr>
        <w:t xml:space="preserve">ubcommittee </w:t>
      </w:r>
      <w:r w:rsidR="00757DC2">
        <w:rPr>
          <w:b/>
          <w:bCs/>
          <w:sz w:val="24"/>
          <w:szCs w:val="24"/>
        </w:rPr>
        <w:t>h</w:t>
      </w:r>
      <w:r w:rsidR="005839B4">
        <w:rPr>
          <w:b/>
          <w:bCs/>
          <w:sz w:val="24"/>
          <w:szCs w:val="24"/>
        </w:rPr>
        <w:t>earing be scheduled</w:t>
      </w:r>
      <w:r w:rsidR="00757DC2">
        <w:rPr>
          <w:b/>
          <w:bCs/>
          <w:sz w:val="24"/>
          <w:szCs w:val="24"/>
        </w:rPr>
        <w:t>,</w:t>
      </w:r>
      <w:r w:rsidR="005839B4">
        <w:rPr>
          <w:b/>
          <w:bCs/>
          <w:sz w:val="24"/>
          <w:szCs w:val="24"/>
        </w:rPr>
        <w:t xml:space="preserve"> as soon as possible</w:t>
      </w:r>
      <w:r w:rsidR="00757DC2">
        <w:rPr>
          <w:b/>
          <w:bCs/>
          <w:sz w:val="24"/>
          <w:szCs w:val="24"/>
        </w:rPr>
        <w:t>,</w:t>
      </w:r>
      <w:r w:rsidR="005839B4">
        <w:rPr>
          <w:b/>
          <w:bCs/>
          <w:sz w:val="24"/>
          <w:szCs w:val="24"/>
        </w:rPr>
        <w:t xml:space="preserve"> </w:t>
      </w:r>
      <w:r w:rsidR="00757DC2">
        <w:rPr>
          <w:b/>
          <w:bCs/>
          <w:sz w:val="24"/>
          <w:szCs w:val="24"/>
        </w:rPr>
        <w:t>to consider</w:t>
      </w:r>
      <w:r w:rsidR="005839B4">
        <w:rPr>
          <w:b/>
          <w:bCs/>
          <w:sz w:val="24"/>
          <w:szCs w:val="24"/>
        </w:rPr>
        <w:t xml:space="preserve"> H.3135/S.179, the Workforce Enha</w:t>
      </w:r>
      <w:r w:rsidR="00757DC2">
        <w:rPr>
          <w:b/>
          <w:bCs/>
          <w:sz w:val="24"/>
          <w:szCs w:val="24"/>
        </w:rPr>
        <w:t>n</w:t>
      </w:r>
      <w:r w:rsidR="005839B4">
        <w:rPr>
          <w:b/>
          <w:bCs/>
          <w:sz w:val="24"/>
          <w:szCs w:val="24"/>
        </w:rPr>
        <w:t>cement and Military Recognition Act.</w:t>
      </w:r>
      <w:r w:rsidR="00757DC2">
        <w:rPr>
          <w:b/>
          <w:bCs/>
          <w:sz w:val="24"/>
          <w:szCs w:val="24"/>
        </w:rPr>
        <w:t xml:space="preserve"> </w:t>
      </w:r>
      <w:r w:rsidR="00AD445D">
        <w:rPr>
          <w:b/>
          <w:bCs/>
          <w:sz w:val="24"/>
          <w:szCs w:val="24"/>
        </w:rPr>
        <w:t xml:space="preserve"> </w:t>
      </w:r>
      <w:r>
        <w:rPr>
          <w:b/>
          <w:bCs/>
          <w:sz w:val="24"/>
          <w:szCs w:val="24"/>
        </w:rPr>
        <w:t>I</w:t>
      </w:r>
      <w:r w:rsidR="00757DC2">
        <w:rPr>
          <w:b/>
          <w:bCs/>
          <w:sz w:val="24"/>
          <w:szCs w:val="24"/>
        </w:rPr>
        <w:t xml:space="preserve"> further</w:t>
      </w:r>
      <w:r w:rsidR="005839B4">
        <w:rPr>
          <w:b/>
          <w:bCs/>
          <w:sz w:val="24"/>
          <w:szCs w:val="24"/>
        </w:rPr>
        <w:t xml:space="preserve"> request t</w:t>
      </w:r>
      <w:r w:rsidR="00757DC2">
        <w:rPr>
          <w:b/>
          <w:bCs/>
          <w:sz w:val="24"/>
          <w:szCs w:val="24"/>
        </w:rPr>
        <w:t>o</w:t>
      </w:r>
      <w:r w:rsidR="005839B4">
        <w:rPr>
          <w:b/>
          <w:bCs/>
          <w:sz w:val="24"/>
          <w:szCs w:val="24"/>
        </w:rPr>
        <w:t xml:space="preserve"> move on the House version of the bill, which passed unanimously</w:t>
      </w:r>
      <w:r w:rsidR="00757DC2">
        <w:rPr>
          <w:b/>
          <w:bCs/>
          <w:sz w:val="24"/>
          <w:szCs w:val="24"/>
        </w:rPr>
        <w:t xml:space="preserve"> on Feb 1, 2019</w:t>
      </w:r>
      <w:r w:rsidR="005839B4">
        <w:rPr>
          <w:b/>
          <w:bCs/>
          <w:sz w:val="24"/>
          <w:szCs w:val="24"/>
        </w:rPr>
        <w:t xml:space="preserve">, </w:t>
      </w:r>
      <w:r w:rsidR="002F4E76">
        <w:rPr>
          <w:b/>
          <w:bCs/>
          <w:sz w:val="24"/>
          <w:szCs w:val="24"/>
        </w:rPr>
        <w:t>as</w:t>
      </w:r>
      <w:r w:rsidR="005839B4">
        <w:rPr>
          <w:b/>
          <w:bCs/>
          <w:sz w:val="24"/>
          <w:szCs w:val="24"/>
        </w:rPr>
        <w:t xml:space="preserve"> this is the second year of a two-year session.</w:t>
      </w:r>
    </w:p>
    <w:p w14:paraId="2BD5CD1D" w14:textId="77777777" w:rsidR="00757DC2" w:rsidRDefault="00757DC2" w:rsidP="005839B4">
      <w:pPr>
        <w:spacing w:after="0"/>
        <w:rPr>
          <w:b/>
          <w:bCs/>
          <w:sz w:val="24"/>
          <w:szCs w:val="24"/>
        </w:rPr>
      </w:pPr>
    </w:p>
    <w:p w14:paraId="6772D7FE" w14:textId="1CDE5118" w:rsidR="00814A94" w:rsidRDefault="00974394" w:rsidP="002F4E76">
      <w:pPr>
        <w:spacing w:after="0"/>
        <w:rPr>
          <w:b/>
          <w:bCs/>
          <w:sz w:val="24"/>
          <w:szCs w:val="24"/>
        </w:rPr>
      </w:pPr>
      <w:r>
        <w:rPr>
          <w:b/>
          <w:bCs/>
          <w:sz w:val="24"/>
          <w:szCs w:val="24"/>
        </w:rPr>
        <w:t>I</w:t>
      </w:r>
      <w:r w:rsidR="005839B4">
        <w:rPr>
          <w:b/>
          <w:bCs/>
          <w:sz w:val="24"/>
          <w:szCs w:val="24"/>
        </w:rPr>
        <w:t xml:space="preserve"> recognize the</w:t>
      </w:r>
      <w:r w:rsidR="00757DC2">
        <w:rPr>
          <w:b/>
          <w:bCs/>
          <w:sz w:val="24"/>
          <w:szCs w:val="24"/>
        </w:rPr>
        <w:t xml:space="preserve"> considerable</w:t>
      </w:r>
      <w:r w:rsidR="005839B4">
        <w:rPr>
          <w:b/>
          <w:bCs/>
          <w:sz w:val="24"/>
          <w:szCs w:val="24"/>
        </w:rPr>
        <w:t xml:space="preserve"> burdens placed on the Senate Finance Committee with </w:t>
      </w:r>
      <w:r w:rsidR="00757DC2">
        <w:rPr>
          <w:b/>
          <w:bCs/>
          <w:sz w:val="24"/>
          <w:szCs w:val="24"/>
        </w:rPr>
        <w:t>many competing priorities across</w:t>
      </w:r>
      <w:r w:rsidR="005839B4">
        <w:rPr>
          <w:b/>
          <w:bCs/>
          <w:sz w:val="24"/>
          <w:szCs w:val="24"/>
        </w:rPr>
        <w:t xml:space="preserve"> the budget. </w:t>
      </w:r>
      <w:r w:rsidR="002F4E76">
        <w:rPr>
          <w:b/>
          <w:bCs/>
          <w:sz w:val="24"/>
          <w:szCs w:val="24"/>
        </w:rPr>
        <w:t xml:space="preserve"> </w:t>
      </w:r>
      <w:r>
        <w:rPr>
          <w:b/>
          <w:bCs/>
          <w:sz w:val="24"/>
          <w:szCs w:val="24"/>
        </w:rPr>
        <w:t>However</w:t>
      </w:r>
      <w:r w:rsidR="002F4E76">
        <w:rPr>
          <w:b/>
          <w:bCs/>
          <w:sz w:val="24"/>
          <w:szCs w:val="24"/>
        </w:rPr>
        <w:t>,</w:t>
      </w:r>
      <w:r w:rsidR="005839B4">
        <w:rPr>
          <w:b/>
          <w:bCs/>
          <w:sz w:val="24"/>
          <w:szCs w:val="24"/>
        </w:rPr>
        <w:t xml:space="preserve"> </w:t>
      </w:r>
      <w:r w:rsidR="000C2522">
        <w:rPr>
          <w:b/>
          <w:bCs/>
          <w:sz w:val="24"/>
          <w:szCs w:val="24"/>
        </w:rPr>
        <w:t>I</w:t>
      </w:r>
      <w:r w:rsidR="005839B4">
        <w:rPr>
          <w:b/>
          <w:bCs/>
          <w:sz w:val="24"/>
          <w:szCs w:val="24"/>
        </w:rPr>
        <w:t xml:space="preserve"> believe H.3135/S.179</w:t>
      </w:r>
      <w:r w:rsidR="002F4E76">
        <w:rPr>
          <w:b/>
          <w:bCs/>
          <w:sz w:val="24"/>
          <w:szCs w:val="24"/>
        </w:rPr>
        <w:t xml:space="preserve"> is an important priority that</w:t>
      </w:r>
      <w:r w:rsidR="00EF2019">
        <w:rPr>
          <w:b/>
          <w:bCs/>
          <w:sz w:val="24"/>
          <w:szCs w:val="24"/>
        </w:rPr>
        <w:t xml:space="preserve"> will</w:t>
      </w:r>
      <w:r w:rsidR="005839B4">
        <w:rPr>
          <w:b/>
          <w:bCs/>
          <w:sz w:val="24"/>
          <w:szCs w:val="24"/>
        </w:rPr>
        <w:t xml:space="preserve"> </w:t>
      </w:r>
      <w:r w:rsidR="00757DC2">
        <w:rPr>
          <w:b/>
          <w:bCs/>
          <w:sz w:val="24"/>
          <w:szCs w:val="24"/>
        </w:rPr>
        <w:t>provide</w:t>
      </w:r>
      <w:r w:rsidR="005839B4">
        <w:rPr>
          <w:b/>
          <w:bCs/>
          <w:sz w:val="24"/>
          <w:szCs w:val="24"/>
        </w:rPr>
        <w:t xml:space="preserve"> a substantial boost to the state’s economy,</w:t>
      </w:r>
      <w:r w:rsidR="002F4E76">
        <w:rPr>
          <w:b/>
          <w:bCs/>
          <w:sz w:val="24"/>
          <w:szCs w:val="24"/>
        </w:rPr>
        <w:t xml:space="preserve"> support a</w:t>
      </w:r>
      <w:r w:rsidR="00EF2019">
        <w:rPr>
          <w:b/>
          <w:bCs/>
          <w:sz w:val="24"/>
          <w:szCs w:val="24"/>
        </w:rPr>
        <w:t xml:space="preserve"> group</w:t>
      </w:r>
      <w:r w:rsidR="002F4E76">
        <w:rPr>
          <w:b/>
          <w:bCs/>
          <w:sz w:val="24"/>
          <w:szCs w:val="24"/>
        </w:rPr>
        <w:t xml:space="preserve"> of citizens who spent</w:t>
      </w:r>
      <w:r w:rsidR="00EF2019">
        <w:rPr>
          <w:b/>
          <w:bCs/>
          <w:sz w:val="24"/>
          <w:szCs w:val="24"/>
        </w:rPr>
        <w:t xml:space="preserve"> much of their lives serving others,</w:t>
      </w:r>
      <w:r w:rsidR="005839B4">
        <w:rPr>
          <w:b/>
          <w:bCs/>
          <w:sz w:val="24"/>
          <w:szCs w:val="24"/>
        </w:rPr>
        <w:t xml:space="preserve"> and more importantly, </w:t>
      </w:r>
      <w:r w:rsidR="00814A94">
        <w:rPr>
          <w:b/>
          <w:bCs/>
          <w:sz w:val="24"/>
          <w:szCs w:val="24"/>
        </w:rPr>
        <w:t xml:space="preserve">will </w:t>
      </w:r>
      <w:r w:rsidR="005839B4">
        <w:rPr>
          <w:b/>
          <w:bCs/>
          <w:sz w:val="24"/>
          <w:szCs w:val="24"/>
        </w:rPr>
        <w:t>put us in position to be</w:t>
      </w:r>
      <w:r w:rsidR="00814A94">
        <w:rPr>
          <w:b/>
          <w:bCs/>
          <w:sz w:val="24"/>
          <w:szCs w:val="24"/>
        </w:rPr>
        <w:t xml:space="preserve"> </w:t>
      </w:r>
      <w:r w:rsidR="005839B4">
        <w:rPr>
          <w:b/>
          <w:bCs/>
          <w:sz w:val="24"/>
          <w:szCs w:val="24"/>
        </w:rPr>
        <w:t>more compet</w:t>
      </w:r>
      <w:r w:rsidR="00757DC2">
        <w:rPr>
          <w:b/>
          <w:bCs/>
          <w:sz w:val="24"/>
          <w:szCs w:val="24"/>
        </w:rPr>
        <w:t>i</w:t>
      </w:r>
      <w:r w:rsidR="005839B4">
        <w:rPr>
          <w:b/>
          <w:bCs/>
          <w:sz w:val="24"/>
          <w:szCs w:val="24"/>
        </w:rPr>
        <w:t>tive</w:t>
      </w:r>
      <w:r w:rsidR="00EF2019">
        <w:rPr>
          <w:b/>
          <w:bCs/>
          <w:sz w:val="24"/>
          <w:szCs w:val="24"/>
        </w:rPr>
        <w:t xml:space="preserve"> with other states who have passed similar legislation to attract</w:t>
      </w:r>
      <w:r w:rsidR="00814A94">
        <w:rPr>
          <w:b/>
          <w:bCs/>
          <w:sz w:val="24"/>
          <w:szCs w:val="24"/>
        </w:rPr>
        <w:t xml:space="preserve"> retiree</w:t>
      </w:r>
      <w:r w:rsidR="00EF2019">
        <w:rPr>
          <w:b/>
          <w:bCs/>
          <w:sz w:val="24"/>
          <w:szCs w:val="24"/>
        </w:rPr>
        <w:t>s</w:t>
      </w:r>
      <w:r w:rsidR="00814A94">
        <w:rPr>
          <w:b/>
          <w:bCs/>
          <w:sz w:val="24"/>
          <w:szCs w:val="24"/>
        </w:rPr>
        <w:t xml:space="preserve"> and highly trained worker</w:t>
      </w:r>
      <w:r w:rsidR="00EF2019">
        <w:rPr>
          <w:b/>
          <w:bCs/>
          <w:sz w:val="24"/>
          <w:szCs w:val="24"/>
        </w:rPr>
        <w:t>s</w:t>
      </w:r>
      <w:r w:rsidR="005839B4">
        <w:rPr>
          <w:b/>
          <w:bCs/>
          <w:sz w:val="24"/>
          <w:szCs w:val="24"/>
        </w:rPr>
        <w:t>.</w:t>
      </w:r>
      <w:r w:rsidR="00EF2019">
        <w:rPr>
          <w:b/>
          <w:bCs/>
          <w:sz w:val="24"/>
          <w:szCs w:val="24"/>
        </w:rPr>
        <w:t xml:space="preserve"> Currently 32 states have passed similar legislation across the country, including most of the fastest growing states in the nation.</w:t>
      </w:r>
    </w:p>
    <w:p w14:paraId="799EB3C2" w14:textId="77777777" w:rsidR="00814A94" w:rsidRDefault="00814A94" w:rsidP="005839B4">
      <w:pPr>
        <w:spacing w:after="0"/>
        <w:rPr>
          <w:b/>
          <w:bCs/>
          <w:sz w:val="24"/>
          <w:szCs w:val="24"/>
        </w:rPr>
      </w:pPr>
    </w:p>
    <w:p w14:paraId="6ABBBCC8" w14:textId="0CD84BFB" w:rsidR="005839B4" w:rsidRDefault="005839B4" w:rsidP="005839B4">
      <w:pPr>
        <w:spacing w:after="0"/>
        <w:rPr>
          <w:b/>
          <w:bCs/>
          <w:sz w:val="24"/>
          <w:szCs w:val="24"/>
        </w:rPr>
      </w:pPr>
      <w:r>
        <w:rPr>
          <w:b/>
          <w:bCs/>
          <w:sz w:val="24"/>
          <w:szCs w:val="24"/>
        </w:rPr>
        <w:t xml:space="preserve">If the </w:t>
      </w:r>
      <w:r w:rsidR="00757DC2">
        <w:rPr>
          <w:b/>
          <w:bCs/>
          <w:sz w:val="24"/>
          <w:szCs w:val="24"/>
        </w:rPr>
        <w:t>S</w:t>
      </w:r>
      <w:r>
        <w:rPr>
          <w:b/>
          <w:bCs/>
          <w:sz w:val="24"/>
          <w:szCs w:val="24"/>
        </w:rPr>
        <w:t xml:space="preserve">ubcommittee could </w:t>
      </w:r>
      <w:proofErr w:type="gramStart"/>
      <w:r>
        <w:rPr>
          <w:b/>
          <w:bCs/>
          <w:sz w:val="24"/>
          <w:szCs w:val="24"/>
        </w:rPr>
        <w:t>take action</w:t>
      </w:r>
      <w:proofErr w:type="gramEnd"/>
      <w:r>
        <w:rPr>
          <w:b/>
          <w:bCs/>
          <w:sz w:val="24"/>
          <w:szCs w:val="24"/>
        </w:rPr>
        <w:t xml:space="preserve"> now, the bill would be ready for consi</w:t>
      </w:r>
      <w:r w:rsidR="00757DC2">
        <w:rPr>
          <w:b/>
          <w:bCs/>
          <w:sz w:val="24"/>
          <w:szCs w:val="24"/>
        </w:rPr>
        <w:t>dera</w:t>
      </w:r>
      <w:r>
        <w:rPr>
          <w:b/>
          <w:bCs/>
          <w:sz w:val="24"/>
          <w:szCs w:val="24"/>
        </w:rPr>
        <w:t xml:space="preserve">tion by the full </w:t>
      </w:r>
      <w:r w:rsidR="00757DC2">
        <w:rPr>
          <w:b/>
          <w:bCs/>
          <w:sz w:val="24"/>
          <w:szCs w:val="24"/>
        </w:rPr>
        <w:t>C</w:t>
      </w:r>
      <w:r>
        <w:rPr>
          <w:b/>
          <w:bCs/>
          <w:sz w:val="24"/>
          <w:szCs w:val="24"/>
        </w:rPr>
        <w:t xml:space="preserve">ommittee </w:t>
      </w:r>
      <w:r w:rsidR="00EF2019">
        <w:rPr>
          <w:b/>
          <w:bCs/>
          <w:sz w:val="24"/>
          <w:szCs w:val="24"/>
        </w:rPr>
        <w:t>in a timely manner</w:t>
      </w:r>
      <w:r>
        <w:rPr>
          <w:b/>
          <w:bCs/>
          <w:sz w:val="24"/>
          <w:szCs w:val="24"/>
        </w:rPr>
        <w:t xml:space="preserve">.  This would give us </w:t>
      </w:r>
      <w:r w:rsidR="00EF2019">
        <w:rPr>
          <w:b/>
          <w:bCs/>
          <w:sz w:val="24"/>
          <w:szCs w:val="24"/>
        </w:rPr>
        <w:t>a significant</w:t>
      </w:r>
      <w:r>
        <w:rPr>
          <w:b/>
          <w:bCs/>
          <w:sz w:val="24"/>
          <w:szCs w:val="24"/>
        </w:rPr>
        <w:t xml:space="preserve"> opportunity</w:t>
      </w:r>
      <w:r w:rsidR="00EF2019">
        <w:rPr>
          <w:b/>
          <w:bCs/>
          <w:sz w:val="24"/>
          <w:szCs w:val="24"/>
        </w:rPr>
        <w:t xml:space="preserve"> to</w:t>
      </w:r>
      <w:r>
        <w:rPr>
          <w:b/>
          <w:bCs/>
          <w:sz w:val="24"/>
          <w:szCs w:val="24"/>
        </w:rPr>
        <w:t xml:space="preserve"> not only help our veterans</w:t>
      </w:r>
      <w:r w:rsidR="00EF2019">
        <w:rPr>
          <w:b/>
          <w:bCs/>
          <w:sz w:val="24"/>
          <w:szCs w:val="24"/>
        </w:rPr>
        <w:t>,</w:t>
      </w:r>
      <w:r>
        <w:rPr>
          <w:b/>
          <w:bCs/>
          <w:sz w:val="24"/>
          <w:szCs w:val="24"/>
        </w:rPr>
        <w:t xml:space="preserve"> but the state as well</w:t>
      </w:r>
      <w:r w:rsidR="00EF2019">
        <w:rPr>
          <w:b/>
          <w:bCs/>
          <w:sz w:val="24"/>
          <w:szCs w:val="24"/>
        </w:rPr>
        <w:t>,</w:t>
      </w:r>
      <w:r>
        <w:rPr>
          <w:b/>
          <w:bCs/>
          <w:sz w:val="24"/>
          <w:szCs w:val="24"/>
        </w:rPr>
        <w:t xml:space="preserve"> this session.</w:t>
      </w:r>
    </w:p>
    <w:p w14:paraId="71D7F92C" w14:textId="057F12E3" w:rsidR="005839B4" w:rsidRDefault="005839B4" w:rsidP="005839B4">
      <w:pPr>
        <w:spacing w:after="0"/>
        <w:rPr>
          <w:b/>
          <w:bCs/>
          <w:sz w:val="24"/>
          <w:szCs w:val="24"/>
        </w:rPr>
      </w:pPr>
    </w:p>
    <w:p w14:paraId="7704325A" w14:textId="04FD9FBC" w:rsidR="005839B4" w:rsidRDefault="000C2522" w:rsidP="005839B4">
      <w:pPr>
        <w:spacing w:after="0"/>
        <w:rPr>
          <w:b/>
          <w:bCs/>
          <w:sz w:val="24"/>
          <w:szCs w:val="24"/>
        </w:rPr>
      </w:pPr>
      <w:r>
        <w:rPr>
          <w:b/>
          <w:bCs/>
          <w:sz w:val="24"/>
          <w:szCs w:val="24"/>
        </w:rPr>
        <w:t>I</w:t>
      </w:r>
      <w:r w:rsidR="005839B4">
        <w:rPr>
          <w:b/>
          <w:bCs/>
          <w:sz w:val="24"/>
          <w:szCs w:val="24"/>
        </w:rPr>
        <w:t xml:space="preserve"> believe, for the following reasons, there is</w:t>
      </w:r>
      <w:r w:rsidR="00EF2019">
        <w:rPr>
          <w:b/>
          <w:bCs/>
          <w:sz w:val="24"/>
          <w:szCs w:val="24"/>
        </w:rPr>
        <w:t xml:space="preserve"> great</w:t>
      </w:r>
      <w:r w:rsidR="005839B4">
        <w:rPr>
          <w:b/>
          <w:bCs/>
          <w:sz w:val="24"/>
          <w:szCs w:val="24"/>
        </w:rPr>
        <w:t xml:space="preserve"> merit in giving this important matter due consideration:</w:t>
      </w:r>
    </w:p>
    <w:p w14:paraId="4A174416" w14:textId="799BEF08" w:rsidR="005839B4" w:rsidRDefault="005839B4" w:rsidP="005839B4">
      <w:pPr>
        <w:spacing w:after="0"/>
        <w:rPr>
          <w:b/>
          <w:bCs/>
          <w:sz w:val="24"/>
          <w:szCs w:val="24"/>
        </w:rPr>
      </w:pPr>
    </w:p>
    <w:p w14:paraId="6E2E0D73" w14:textId="59C40666" w:rsidR="005839B4" w:rsidRDefault="005839B4" w:rsidP="005839B4">
      <w:pPr>
        <w:pStyle w:val="ListParagraph"/>
        <w:numPr>
          <w:ilvl w:val="0"/>
          <w:numId w:val="1"/>
        </w:numPr>
        <w:spacing w:after="0"/>
        <w:rPr>
          <w:b/>
          <w:bCs/>
          <w:sz w:val="24"/>
          <w:szCs w:val="24"/>
        </w:rPr>
      </w:pPr>
      <w:r>
        <w:rPr>
          <w:b/>
          <w:bCs/>
          <w:sz w:val="24"/>
          <w:szCs w:val="24"/>
        </w:rPr>
        <w:t>The number one issue for employers in the state is attracting a</w:t>
      </w:r>
      <w:r w:rsidR="00EF2019">
        <w:rPr>
          <w:b/>
          <w:bCs/>
          <w:sz w:val="24"/>
          <w:szCs w:val="24"/>
        </w:rPr>
        <w:t xml:space="preserve"> </w:t>
      </w:r>
      <w:r w:rsidR="000C2522">
        <w:rPr>
          <w:b/>
          <w:bCs/>
          <w:sz w:val="24"/>
          <w:szCs w:val="24"/>
        </w:rPr>
        <w:t xml:space="preserve">highly </w:t>
      </w:r>
      <w:r>
        <w:rPr>
          <w:b/>
          <w:bCs/>
          <w:sz w:val="24"/>
          <w:szCs w:val="24"/>
        </w:rPr>
        <w:t>qualified workforce.  The 2.1 million military retire</w:t>
      </w:r>
      <w:r w:rsidR="00EF2019">
        <w:rPr>
          <w:b/>
          <w:bCs/>
          <w:sz w:val="24"/>
          <w:szCs w:val="24"/>
        </w:rPr>
        <w:t>e</w:t>
      </w:r>
      <w:r>
        <w:rPr>
          <w:b/>
          <w:bCs/>
          <w:sz w:val="24"/>
          <w:szCs w:val="24"/>
        </w:rPr>
        <w:t>s in the United States are a prized group.  Most are in the</w:t>
      </w:r>
      <w:r w:rsidR="00EF2019">
        <w:rPr>
          <w:b/>
          <w:bCs/>
          <w:sz w:val="24"/>
          <w:szCs w:val="24"/>
        </w:rPr>
        <w:t>ir</w:t>
      </w:r>
      <w:r>
        <w:rPr>
          <w:b/>
          <w:bCs/>
          <w:sz w:val="24"/>
          <w:szCs w:val="24"/>
        </w:rPr>
        <w:t xml:space="preserve"> </w:t>
      </w:r>
      <w:r w:rsidR="00EF2019">
        <w:rPr>
          <w:b/>
          <w:bCs/>
          <w:sz w:val="24"/>
          <w:szCs w:val="24"/>
        </w:rPr>
        <w:t>pr</w:t>
      </w:r>
      <w:r>
        <w:rPr>
          <w:b/>
          <w:bCs/>
          <w:sz w:val="24"/>
          <w:szCs w:val="24"/>
        </w:rPr>
        <w:t>ime earning years and come with</w:t>
      </w:r>
      <w:r w:rsidR="00EF2019">
        <w:rPr>
          <w:b/>
          <w:bCs/>
          <w:sz w:val="24"/>
          <w:szCs w:val="24"/>
        </w:rPr>
        <w:t xml:space="preserve"> exce</w:t>
      </w:r>
      <w:r w:rsidR="00A317DD">
        <w:rPr>
          <w:b/>
          <w:bCs/>
          <w:sz w:val="24"/>
          <w:szCs w:val="24"/>
        </w:rPr>
        <w:t>ptional</w:t>
      </w:r>
      <w:r>
        <w:rPr>
          <w:b/>
          <w:bCs/>
          <w:sz w:val="24"/>
          <w:szCs w:val="24"/>
        </w:rPr>
        <w:t xml:space="preserve"> skills and earning potential.  They are some of the</w:t>
      </w:r>
      <w:r w:rsidR="00EF2019">
        <w:rPr>
          <w:b/>
          <w:bCs/>
          <w:sz w:val="24"/>
          <w:szCs w:val="24"/>
        </w:rPr>
        <w:t xml:space="preserve"> country’s</w:t>
      </w:r>
      <w:r>
        <w:rPr>
          <w:b/>
          <w:bCs/>
          <w:sz w:val="24"/>
          <w:szCs w:val="24"/>
        </w:rPr>
        <w:t xml:space="preserve"> best educated</w:t>
      </w:r>
      <w:r w:rsidR="00EF2019">
        <w:rPr>
          <w:b/>
          <w:bCs/>
          <w:sz w:val="24"/>
          <w:szCs w:val="24"/>
        </w:rPr>
        <w:t xml:space="preserve"> </w:t>
      </w:r>
      <w:r>
        <w:rPr>
          <w:b/>
          <w:bCs/>
          <w:sz w:val="24"/>
          <w:szCs w:val="24"/>
        </w:rPr>
        <w:t xml:space="preserve">and best trained </w:t>
      </w:r>
      <w:r w:rsidR="000C2522">
        <w:rPr>
          <w:b/>
          <w:bCs/>
          <w:sz w:val="24"/>
          <w:szCs w:val="24"/>
        </w:rPr>
        <w:t>workers</w:t>
      </w:r>
      <w:r>
        <w:rPr>
          <w:b/>
          <w:bCs/>
          <w:sz w:val="24"/>
          <w:szCs w:val="24"/>
        </w:rPr>
        <w:t>.</w:t>
      </w:r>
    </w:p>
    <w:p w14:paraId="2A0F233F" w14:textId="77777777" w:rsidR="000D4AB7" w:rsidRPr="000D4AB7" w:rsidRDefault="000D4AB7" w:rsidP="000D4AB7">
      <w:pPr>
        <w:spacing w:after="0"/>
        <w:rPr>
          <w:b/>
          <w:bCs/>
          <w:sz w:val="24"/>
          <w:szCs w:val="24"/>
        </w:rPr>
      </w:pPr>
    </w:p>
    <w:p w14:paraId="4552C9FD" w14:textId="2F7FC47F" w:rsidR="005839B4" w:rsidRDefault="005839B4" w:rsidP="005839B4">
      <w:pPr>
        <w:pStyle w:val="ListParagraph"/>
        <w:numPr>
          <w:ilvl w:val="0"/>
          <w:numId w:val="1"/>
        </w:numPr>
        <w:spacing w:after="0"/>
        <w:rPr>
          <w:b/>
          <w:bCs/>
          <w:sz w:val="24"/>
          <w:szCs w:val="24"/>
        </w:rPr>
      </w:pPr>
      <w:r>
        <w:rPr>
          <w:b/>
          <w:bCs/>
          <w:sz w:val="24"/>
          <w:szCs w:val="24"/>
        </w:rPr>
        <w:lastRenderedPageBreak/>
        <w:t>The military retiree workforce is declining at a rate of 1.5% per year</w:t>
      </w:r>
      <w:r w:rsidR="000C2522">
        <w:rPr>
          <w:b/>
          <w:bCs/>
          <w:sz w:val="24"/>
          <w:szCs w:val="24"/>
        </w:rPr>
        <w:t>,</w:t>
      </w:r>
      <w:r>
        <w:rPr>
          <w:b/>
          <w:bCs/>
          <w:sz w:val="24"/>
          <w:szCs w:val="24"/>
        </w:rPr>
        <w:t xml:space="preserve"> according to DoD statistics.   Making retirement </w:t>
      </w:r>
      <w:r w:rsidR="000C2522">
        <w:rPr>
          <w:b/>
          <w:bCs/>
          <w:sz w:val="24"/>
          <w:szCs w:val="24"/>
        </w:rPr>
        <w:t>in</w:t>
      </w:r>
      <w:r>
        <w:rPr>
          <w:b/>
          <w:bCs/>
          <w:sz w:val="24"/>
          <w:szCs w:val="24"/>
        </w:rPr>
        <w:t xml:space="preserve"> the state more competitive will increase the number of qualified retirees who come to, or remain in</w:t>
      </w:r>
      <w:r w:rsidR="000C2522">
        <w:rPr>
          <w:b/>
          <w:bCs/>
          <w:sz w:val="24"/>
          <w:szCs w:val="24"/>
        </w:rPr>
        <w:t>,</w:t>
      </w:r>
      <w:r>
        <w:rPr>
          <w:b/>
          <w:bCs/>
          <w:sz w:val="24"/>
          <w:szCs w:val="24"/>
        </w:rPr>
        <w:t xml:space="preserve"> the state.</w:t>
      </w:r>
      <w:r w:rsidR="000C2522">
        <w:rPr>
          <w:b/>
          <w:bCs/>
          <w:sz w:val="24"/>
          <w:szCs w:val="24"/>
        </w:rPr>
        <w:t xml:space="preserve">  </w:t>
      </w:r>
    </w:p>
    <w:p w14:paraId="6A2D3065" w14:textId="77777777" w:rsidR="000D4AB7" w:rsidRPr="000D4AB7" w:rsidRDefault="000D4AB7" w:rsidP="000D4AB7">
      <w:pPr>
        <w:spacing w:after="0"/>
        <w:rPr>
          <w:b/>
          <w:bCs/>
          <w:sz w:val="24"/>
          <w:szCs w:val="24"/>
        </w:rPr>
      </w:pPr>
    </w:p>
    <w:p w14:paraId="336B299A" w14:textId="3257349A" w:rsidR="005839B4" w:rsidRDefault="005839B4" w:rsidP="005839B4">
      <w:pPr>
        <w:pStyle w:val="ListParagraph"/>
        <w:numPr>
          <w:ilvl w:val="0"/>
          <w:numId w:val="1"/>
        </w:numPr>
        <w:spacing w:after="0"/>
        <w:rPr>
          <w:b/>
          <w:bCs/>
          <w:sz w:val="24"/>
          <w:szCs w:val="24"/>
        </w:rPr>
      </w:pPr>
      <w:r>
        <w:rPr>
          <w:b/>
          <w:bCs/>
          <w:sz w:val="24"/>
          <w:szCs w:val="24"/>
        </w:rPr>
        <w:t>SC is currently not competitive with 32 states who do not tax military retirement income.  Approving the bill will greatly improve the state’s ability to attract retiring service members to choose the state for their post service careers and retirement</w:t>
      </w:r>
      <w:r w:rsidR="000C2522">
        <w:rPr>
          <w:b/>
          <w:bCs/>
          <w:sz w:val="24"/>
          <w:szCs w:val="24"/>
        </w:rPr>
        <w:t xml:space="preserve"> years.</w:t>
      </w:r>
    </w:p>
    <w:p w14:paraId="21572096" w14:textId="77777777" w:rsidR="000D4AB7" w:rsidRPr="000D4AB7" w:rsidRDefault="000D4AB7" w:rsidP="000D4AB7">
      <w:pPr>
        <w:spacing w:after="0"/>
        <w:rPr>
          <w:b/>
          <w:bCs/>
          <w:sz w:val="24"/>
          <w:szCs w:val="24"/>
        </w:rPr>
      </w:pPr>
    </w:p>
    <w:p w14:paraId="622A0BF0" w14:textId="14119ACE" w:rsidR="005839B4" w:rsidRDefault="000D4AB7" w:rsidP="005839B4">
      <w:pPr>
        <w:pStyle w:val="ListParagraph"/>
        <w:numPr>
          <w:ilvl w:val="0"/>
          <w:numId w:val="1"/>
        </w:numPr>
        <w:spacing w:after="0"/>
        <w:rPr>
          <w:b/>
          <w:bCs/>
          <w:sz w:val="24"/>
          <w:szCs w:val="24"/>
        </w:rPr>
      </w:pPr>
      <w:r>
        <w:rPr>
          <w:b/>
          <w:bCs/>
          <w:sz w:val="24"/>
          <w:szCs w:val="24"/>
        </w:rPr>
        <w:t>The military presence in the state provides a $25.3 billion economic impact.  The military community generates 1 ou</w:t>
      </w:r>
      <w:r w:rsidR="000C2522">
        <w:rPr>
          <w:b/>
          <w:bCs/>
          <w:sz w:val="24"/>
          <w:szCs w:val="24"/>
        </w:rPr>
        <w:t>t</w:t>
      </w:r>
      <w:r>
        <w:rPr>
          <w:b/>
          <w:bCs/>
          <w:sz w:val="24"/>
          <w:szCs w:val="24"/>
        </w:rPr>
        <w:t xml:space="preserve"> of 12 jobs in the state, 8.4% of our economy and $884.1 million in annual tax revenue.</w:t>
      </w:r>
    </w:p>
    <w:p w14:paraId="660AE68B" w14:textId="77777777" w:rsidR="000D4AB7" w:rsidRPr="000D4AB7" w:rsidRDefault="000D4AB7" w:rsidP="000D4AB7">
      <w:pPr>
        <w:spacing w:after="0"/>
        <w:rPr>
          <w:b/>
          <w:bCs/>
          <w:sz w:val="24"/>
          <w:szCs w:val="24"/>
        </w:rPr>
      </w:pPr>
    </w:p>
    <w:p w14:paraId="2C547253" w14:textId="37E4031D" w:rsidR="000D4AB7" w:rsidRDefault="000D4AB7" w:rsidP="005839B4">
      <w:pPr>
        <w:pStyle w:val="ListParagraph"/>
        <w:numPr>
          <w:ilvl w:val="0"/>
          <w:numId w:val="1"/>
        </w:numPr>
        <w:spacing w:after="0"/>
        <w:rPr>
          <w:b/>
          <w:bCs/>
          <w:sz w:val="24"/>
          <w:szCs w:val="24"/>
        </w:rPr>
      </w:pPr>
      <w:r>
        <w:rPr>
          <w:b/>
          <w:bCs/>
          <w:sz w:val="24"/>
          <w:szCs w:val="24"/>
        </w:rPr>
        <w:t>RFA estimates that the cost in lost tax revenue in 2020-2021 will be approximately $9,181,815.  For 2021-2022 that number is expected to be $9,852,765.</w:t>
      </w:r>
    </w:p>
    <w:p w14:paraId="41584B2C" w14:textId="77777777" w:rsidR="000D4AB7" w:rsidRPr="000D4AB7" w:rsidRDefault="000D4AB7" w:rsidP="000D4AB7">
      <w:pPr>
        <w:spacing w:after="0"/>
        <w:rPr>
          <w:b/>
          <w:bCs/>
          <w:sz w:val="24"/>
          <w:szCs w:val="24"/>
        </w:rPr>
      </w:pPr>
    </w:p>
    <w:p w14:paraId="361BFB00" w14:textId="2590FC9E" w:rsidR="000D4AB7" w:rsidRDefault="000D4AB7" w:rsidP="000C2522">
      <w:pPr>
        <w:pStyle w:val="ListParagraph"/>
        <w:numPr>
          <w:ilvl w:val="0"/>
          <w:numId w:val="1"/>
        </w:numPr>
        <w:spacing w:after="0"/>
        <w:ind w:right="-90"/>
        <w:rPr>
          <w:b/>
          <w:bCs/>
          <w:sz w:val="24"/>
          <w:szCs w:val="24"/>
        </w:rPr>
      </w:pPr>
      <w:r>
        <w:rPr>
          <w:b/>
          <w:bCs/>
          <w:sz w:val="24"/>
          <w:szCs w:val="24"/>
        </w:rPr>
        <w:t xml:space="preserve">The Clemson University REMI study strongly reflects that attracting additional retirees will reduce and, in </w:t>
      </w:r>
      <w:r w:rsidR="000C2522">
        <w:rPr>
          <w:b/>
          <w:bCs/>
          <w:sz w:val="24"/>
          <w:szCs w:val="24"/>
        </w:rPr>
        <w:t>du</w:t>
      </w:r>
      <w:r>
        <w:rPr>
          <w:b/>
          <w:bCs/>
          <w:sz w:val="24"/>
          <w:szCs w:val="24"/>
        </w:rPr>
        <w:t>e course, eliminate the loss of tax revenue depending on the pa</w:t>
      </w:r>
      <w:r w:rsidR="00C00E32">
        <w:rPr>
          <w:b/>
          <w:bCs/>
          <w:sz w:val="24"/>
          <w:szCs w:val="24"/>
        </w:rPr>
        <w:t>ce</w:t>
      </w:r>
      <w:r>
        <w:rPr>
          <w:b/>
          <w:bCs/>
          <w:sz w:val="24"/>
          <w:szCs w:val="24"/>
        </w:rPr>
        <w:t xml:space="preserve"> of immigration</w:t>
      </w:r>
      <w:r w:rsidR="00C00E32">
        <w:rPr>
          <w:b/>
          <w:bCs/>
          <w:sz w:val="24"/>
          <w:szCs w:val="24"/>
        </w:rPr>
        <w:t>.</w:t>
      </w:r>
    </w:p>
    <w:p w14:paraId="7C07088F" w14:textId="77777777" w:rsidR="000D4AB7" w:rsidRPr="000D4AB7" w:rsidRDefault="000D4AB7" w:rsidP="000D4AB7">
      <w:pPr>
        <w:spacing w:after="0"/>
        <w:rPr>
          <w:b/>
          <w:bCs/>
          <w:sz w:val="24"/>
          <w:szCs w:val="24"/>
        </w:rPr>
      </w:pPr>
    </w:p>
    <w:p w14:paraId="52F730F4" w14:textId="463810FD" w:rsidR="000D4AB7" w:rsidRDefault="000D4AB7" w:rsidP="005839B4">
      <w:pPr>
        <w:pStyle w:val="ListParagraph"/>
        <w:numPr>
          <w:ilvl w:val="0"/>
          <w:numId w:val="1"/>
        </w:numPr>
        <w:spacing w:after="0"/>
        <w:rPr>
          <w:b/>
          <w:bCs/>
          <w:sz w:val="24"/>
          <w:szCs w:val="24"/>
        </w:rPr>
      </w:pPr>
      <w:r>
        <w:rPr>
          <w:b/>
          <w:bCs/>
          <w:sz w:val="24"/>
          <w:szCs w:val="24"/>
        </w:rPr>
        <w:t>Highly qualified military retirees continue to be valuable assets and contributo</w:t>
      </w:r>
      <w:r w:rsidR="00C00E32">
        <w:rPr>
          <w:b/>
          <w:bCs/>
          <w:sz w:val="24"/>
          <w:szCs w:val="24"/>
        </w:rPr>
        <w:t>r</w:t>
      </w:r>
      <w:r>
        <w:rPr>
          <w:b/>
          <w:bCs/>
          <w:sz w:val="24"/>
          <w:szCs w:val="24"/>
        </w:rPr>
        <w:t>s to the community in our schools, local charities and non-profits.  Military spouses also provide a two-for-one bonus.</w:t>
      </w:r>
    </w:p>
    <w:p w14:paraId="5590049D" w14:textId="51520856" w:rsidR="000D4AB7" w:rsidRDefault="000D4AB7" w:rsidP="000D4AB7">
      <w:pPr>
        <w:spacing w:after="0"/>
        <w:rPr>
          <w:b/>
          <w:bCs/>
          <w:sz w:val="24"/>
          <w:szCs w:val="24"/>
        </w:rPr>
      </w:pPr>
    </w:p>
    <w:p w14:paraId="5316B8C9" w14:textId="67588985" w:rsidR="000D4AB7" w:rsidRDefault="000D4AB7" w:rsidP="000D4AB7">
      <w:pPr>
        <w:spacing w:after="0"/>
        <w:rPr>
          <w:b/>
          <w:bCs/>
          <w:sz w:val="24"/>
          <w:szCs w:val="24"/>
        </w:rPr>
      </w:pPr>
      <w:r>
        <w:rPr>
          <w:b/>
          <w:bCs/>
          <w:sz w:val="24"/>
          <w:szCs w:val="24"/>
        </w:rPr>
        <w:t xml:space="preserve">Thank you for your consideration to this important issue.  For additional information, or questions, please contact me at email: </w:t>
      </w:r>
      <w:hyperlink r:id="rId7" w:history="1">
        <w:r w:rsidRPr="00D8150E">
          <w:rPr>
            <w:rStyle w:val="Hyperlink"/>
            <w:b/>
            <w:bCs/>
            <w:sz w:val="24"/>
            <w:szCs w:val="24"/>
          </w:rPr>
          <w:t>james.r.albert@att.net</w:t>
        </w:r>
      </w:hyperlink>
      <w:r>
        <w:rPr>
          <w:b/>
          <w:bCs/>
          <w:sz w:val="24"/>
          <w:szCs w:val="24"/>
        </w:rPr>
        <w:t>, or phone: 203-509-8555.</w:t>
      </w:r>
    </w:p>
    <w:p w14:paraId="4AA09B77" w14:textId="0E791081" w:rsidR="000D4AB7" w:rsidRDefault="000D4AB7" w:rsidP="000D4AB7">
      <w:pPr>
        <w:spacing w:after="0"/>
        <w:rPr>
          <w:b/>
          <w:bCs/>
          <w:sz w:val="24"/>
          <w:szCs w:val="24"/>
        </w:rPr>
      </w:pPr>
    </w:p>
    <w:p w14:paraId="557AEA65" w14:textId="6B8CB6A8" w:rsidR="000D4AB7" w:rsidRDefault="000D4AB7" w:rsidP="000D4AB7">
      <w:pPr>
        <w:spacing w:after="0"/>
        <w:rPr>
          <w:b/>
          <w:bCs/>
          <w:sz w:val="24"/>
          <w:szCs w:val="24"/>
        </w:rPr>
      </w:pPr>
      <w:r>
        <w:rPr>
          <w:b/>
          <w:bCs/>
          <w:sz w:val="24"/>
          <w:szCs w:val="24"/>
        </w:rPr>
        <w:t>Respectfully submitted,</w:t>
      </w:r>
    </w:p>
    <w:p w14:paraId="10484445" w14:textId="3F6FBAA5" w:rsidR="000D4AB7" w:rsidRDefault="000D4AB7" w:rsidP="000D4AB7">
      <w:pPr>
        <w:spacing w:after="0"/>
        <w:rPr>
          <w:b/>
          <w:bCs/>
          <w:sz w:val="24"/>
          <w:szCs w:val="24"/>
        </w:rPr>
      </w:pPr>
    </w:p>
    <w:p w14:paraId="3C5832E5" w14:textId="1EA544B3" w:rsidR="000D4AB7" w:rsidRDefault="000D4AB7" w:rsidP="000D4AB7">
      <w:pPr>
        <w:spacing w:after="0"/>
        <w:rPr>
          <w:b/>
          <w:bCs/>
          <w:sz w:val="24"/>
          <w:szCs w:val="24"/>
        </w:rPr>
      </w:pPr>
    </w:p>
    <w:p w14:paraId="454941C5" w14:textId="266D0BFE" w:rsidR="000D4AB7" w:rsidRDefault="000D4AB7" w:rsidP="000D4AB7">
      <w:pPr>
        <w:spacing w:after="0"/>
        <w:rPr>
          <w:b/>
          <w:bCs/>
          <w:sz w:val="24"/>
          <w:szCs w:val="24"/>
        </w:rPr>
      </w:pPr>
    </w:p>
    <w:p w14:paraId="4071D88E" w14:textId="038391A5" w:rsidR="000D4AB7" w:rsidRDefault="000D4AB7" w:rsidP="000D4AB7">
      <w:pPr>
        <w:spacing w:after="0"/>
        <w:rPr>
          <w:b/>
          <w:bCs/>
          <w:sz w:val="24"/>
          <w:szCs w:val="24"/>
        </w:rPr>
      </w:pPr>
      <w:r>
        <w:rPr>
          <w:b/>
          <w:bCs/>
          <w:sz w:val="24"/>
          <w:szCs w:val="24"/>
        </w:rPr>
        <w:t>James R. Albert, LtCol, USAF (ret)</w:t>
      </w:r>
    </w:p>
    <w:p w14:paraId="697711E0" w14:textId="5CD73FC7" w:rsidR="000D4AB7" w:rsidRDefault="000D4AB7" w:rsidP="000D4AB7">
      <w:pPr>
        <w:spacing w:after="0"/>
        <w:rPr>
          <w:b/>
          <w:bCs/>
          <w:sz w:val="24"/>
          <w:szCs w:val="24"/>
        </w:rPr>
      </w:pPr>
      <w:r>
        <w:rPr>
          <w:b/>
          <w:bCs/>
          <w:sz w:val="24"/>
          <w:szCs w:val="24"/>
        </w:rPr>
        <w:t>President</w:t>
      </w:r>
    </w:p>
    <w:p w14:paraId="48B6AE9A" w14:textId="5D5058A6" w:rsidR="000D4AB7" w:rsidRDefault="000D4AB7" w:rsidP="000D4AB7">
      <w:pPr>
        <w:spacing w:after="0"/>
        <w:rPr>
          <w:b/>
          <w:bCs/>
          <w:sz w:val="24"/>
          <w:szCs w:val="24"/>
        </w:rPr>
      </w:pPr>
      <w:r>
        <w:rPr>
          <w:b/>
          <w:bCs/>
          <w:sz w:val="24"/>
          <w:szCs w:val="24"/>
        </w:rPr>
        <w:t>Grand Strand Chapter of the</w:t>
      </w:r>
    </w:p>
    <w:p w14:paraId="6E65CEFD" w14:textId="38D66AA8" w:rsidR="000D4AB7" w:rsidRPr="000D4AB7" w:rsidRDefault="000D4AB7" w:rsidP="000D4AB7">
      <w:pPr>
        <w:spacing w:after="0"/>
        <w:rPr>
          <w:b/>
          <w:bCs/>
          <w:sz w:val="24"/>
          <w:szCs w:val="24"/>
        </w:rPr>
      </w:pPr>
      <w:r>
        <w:rPr>
          <w:b/>
          <w:bCs/>
          <w:sz w:val="24"/>
          <w:szCs w:val="24"/>
        </w:rPr>
        <w:t>Military Officers Association of America</w:t>
      </w:r>
    </w:p>
    <w:sectPr w:rsidR="000D4AB7" w:rsidRPr="000D4AB7" w:rsidSect="00EA017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1827B5"/>
    <w:multiLevelType w:val="hybridMultilevel"/>
    <w:tmpl w:val="1070EDBE"/>
    <w:lvl w:ilvl="0" w:tplc="D5BE9B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17A"/>
    <w:rsid w:val="000C2522"/>
    <w:rsid w:val="000D4AB7"/>
    <w:rsid w:val="00221029"/>
    <w:rsid w:val="002C011D"/>
    <w:rsid w:val="002F4E76"/>
    <w:rsid w:val="0032025A"/>
    <w:rsid w:val="005839B4"/>
    <w:rsid w:val="00640AB3"/>
    <w:rsid w:val="00757DC2"/>
    <w:rsid w:val="00814A94"/>
    <w:rsid w:val="00826781"/>
    <w:rsid w:val="00974394"/>
    <w:rsid w:val="00A317DD"/>
    <w:rsid w:val="00AD445D"/>
    <w:rsid w:val="00C00E32"/>
    <w:rsid w:val="00C56270"/>
    <w:rsid w:val="00DC765A"/>
    <w:rsid w:val="00EA017A"/>
    <w:rsid w:val="00EF2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AC7E7"/>
  <w15:chartTrackingRefBased/>
  <w15:docId w15:val="{38B22602-77E9-4576-A935-306C5D4D5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9B4"/>
    <w:pPr>
      <w:ind w:left="720"/>
      <w:contextualSpacing/>
    </w:pPr>
  </w:style>
  <w:style w:type="character" w:styleId="Hyperlink">
    <w:name w:val="Hyperlink"/>
    <w:basedOn w:val="DefaultParagraphFont"/>
    <w:uiPriority w:val="99"/>
    <w:unhideWhenUsed/>
    <w:rsid w:val="000D4AB7"/>
    <w:rPr>
      <w:color w:val="0563C1" w:themeColor="hyperlink"/>
      <w:u w:val="single"/>
    </w:rPr>
  </w:style>
  <w:style w:type="character" w:styleId="UnresolvedMention">
    <w:name w:val="Unresolved Mention"/>
    <w:basedOn w:val="DefaultParagraphFont"/>
    <w:uiPriority w:val="99"/>
    <w:semiHidden/>
    <w:unhideWhenUsed/>
    <w:rsid w:val="000D4AB7"/>
    <w:rPr>
      <w:color w:val="605E5C"/>
      <w:shd w:val="clear" w:color="auto" w:fill="E1DFDD"/>
    </w:rPr>
  </w:style>
  <w:style w:type="paragraph" w:styleId="BalloonText">
    <w:name w:val="Balloon Text"/>
    <w:basedOn w:val="Normal"/>
    <w:link w:val="BalloonTextChar"/>
    <w:uiPriority w:val="99"/>
    <w:semiHidden/>
    <w:unhideWhenUsed/>
    <w:rsid w:val="002210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0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mes.r.albert@at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and Denise Albert</dc:creator>
  <cp:keywords/>
  <dc:description/>
  <cp:lastModifiedBy>Jim and Denise Albert</cp:lastModifiedBy>
  <cp:revision>2</cp:revision>
  <cp:lastPrinted>2020-03-13T00:26:00Z</cp:lastPrinted>
  <dcterms:created xsi:type="dcterms:W3CDTF">2020-03-13T01:01:00Z</dcterms:created>
  <dcterms:modified xsi:type="dcterms:W3CDTF">2020-03-13T01:01:00Z</dcterms:modified>
</cp:coreProperties>
</file>